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1. Общие положения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Политика в отношении обработки персональных данных (Политика конфиденциальности).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в </w:t>
      </w: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«Муниципальном бюджетном дошкольном образовате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льном учреждении детском саду №233 "Березка</w:t>
      </w: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"»</w:t>
      </w: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(далее – Оператор).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30107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Pr="003A46CC"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  <w:t>https://ds-berezka-ulyanovsk-r73.gosweb.gosuslugi.ru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2. Основные понятия, используемые в Политике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</w:t>
      </w:r>
      <w:r w:rsidRPr="003A46CC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сетевому </w:t>
      </w:r>
      <w:proofErr w:type="gramStart"/>
      <w:r w:rsidRPr="003A46CC"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  <w:t>адресу  https://ds-berezka-ulyanovsk-r73.gosweb.gosuslugi.ru</w:t>
      </w:r>
      <w:proofErr w:type="gramEnd"/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</w:t>
      </w: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3A46CC"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  <w:t>https://ds-berezka-ulyanovsk-r73.gosweb.gosuslugi.ru</w:t>
      </w:r>
    </w:p>
    <w:p w:rsid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2.10. Пользователь – любой посетитель веб-сайта </w:t>
      </w:r>
      <w:r w:rsidRPr="003A46CC"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  <w:t>https://ds-berezka-ulyanovsk-r73.gosweb.gosuslugi.ru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3. Основные права и обязанности Оператора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3.1. Оператор имеет право:</w:t>
      </w:r>
    </w:p>
    <w:p w:rsidR="003A46CC" w:rsidRPr="003A46CC" w:rsidRDefault="003A46CC" w:rsidP="003A4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3A46CC" w:rsidRPr="003A46CC" w:rsidRDefault="003A46CC" w:rsidP="003A4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A46CC" w:rsidRPr="003A46CC" w:rsidRDefault="003A46CC" w:rsidP="003A46CC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Законом о </w:t>
      </w: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3A46CC" w:rsidRPr="003A46CC" w:rsidRDefault="003A46CC" w:rsidP="003A46CC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3.2. Оператор обязан:</w:t>
      </w:r>
    </w:p>
    <w:p w:rsidR="003A46CC" w:rsidRPr="003A46CC" w:rsidRDefault="003A46CC" w:rsidP="003A4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3A46CC" w:rsidRPr="003A46CC" w:rsidRDefault="003A46CC" w:rsidP="003A4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3A46CC" w:rsidRPr="003A46CC" w:rsidRDefault="003A46CC" w:rsidP="003A4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A46CC" w:rsidRPr="003A46CC" w:rsidRDefault="003A46CC" w:rsidP="003A4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3A46CC" w:rsidRPr="003A46CC" w:rsidRDefault="003A46CC" w:rsidP="003A4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3A46CC" w:rsidRPr="003A46CC" w:rsidRDefault="003A46CC" w:rsidP="003A4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A46CC" w:rsidRPr="003A46CC" w:rsidRDefault="003A46CC" w:rsidP="003A46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3A46CC" w:rsidRPr="003A46CC" w:rsidRDefault="003A46CC" w:rsidP="003A46CC">
      <w:pPr>
        <w:numPr>
          <w:ilvl w:val="0"/>
          <w:numId w:val="2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исполнять иные обязанности, предусмотренные Законом о персональных данных.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4. Основные права и обязанности субъектов персональных данных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4.1. Субъекты персональных данных имеют право:</w:t>
      </w:r>
    </w:p>
    <w:p w:rsidR="003A46CC" w:rsidRPr="003A46CC" w:rsidRDefault="003A46CC" w:rsidP="003A46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3A46CC" w:rsidRPr="003A46CC" w:rsidRDefault="003A46CC" w:rsidP="003A46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A46CC" w:rsidRPr="003A46CC" w:rsidRDefault="003A46CC" w:rsidP="003A46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3A46CC" w:rsidRPr="003A46CC" w:rsidRDefault="003A46CC" w:rsidP="003A46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отзыв согласия на обработку персональных данных;</w:t>
      </w:r>
    </w:p>
    <w:p w:rsidR="003A46CC" w:rsidRPr="003A46CC" w:rsidRDefault="003A46CC" w:rsidP="003A46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3A46CC" w:rsidRPr="003A46CC" w:rsidRDefault="003A46CC" w:rsidP="003A46CC">
      <w:pPr>
        <w:numPr>
          <w:ilvl w:val="0"/>
          <w:numId w:val="3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осуществление иных прав, предусмотренных законодательством РФ.</w:t>
      </w:r>
    </w:p>
    <w:p w:rsidR="003A46CC" w:rsidRPr="003A46CC" w:rsidRDefault="003A46CC" w:rsidP="003A46CC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4.2. Субъекты персональных данных обязаны:</w:t>
      </w:r>
    </w:p>
    <w:p w:rsidR="003A46CC" w:rsidRPr="003A46CC" w:rsidRDefault="003A46CC" w:rsidP="003A46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предоставлять Оператору достоверные данные о себе;</w:t>
      </w:r>
    </w:p>
    <w:p w:rsidR="003A46CC" w:rsidRPr="003A46CC" w:rsidRDefault="003A46CC" w:rsidP="003A46CC">
      <w:pPr>
        <w:numPr>
          <w:ilvl w:val="0"/>
          <w:numId w:val="4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сообщать Оператору об уточнении (обновлении, изменении) своих персональных данных.</w:t>
      </w:r>
    </w:p>
    <w:p w:rsidR="003A46CC" w:rsidRPr="003A46CC" w:rsidRDefault="003A46CC" w:rsidP="003A46CC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5. Оператор может обрабатывать следующие персональные данные Пользователя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5.1. Фамилия, имя, отчество.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5.2. Электронный адрес.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т.ч</w:t>
      </w:r>
      <w:proofErr w:type="spellEnd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 файлов «</w:t>
      </w:r>
      <w:proofErr w:type="spellStart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cookie</w:t>
      </w:r>
      <w:proofErr w:type="spellEnd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6. Принципы обработки персональных данных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неполных</w:t>
      </w:r>
      <w:proofErr w:type="gramEnd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или неточных данных.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поручителем</w:t>
      </w:r>
      <w:proofErr w:type="gramEnd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7. Цели обработки персональных данных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3A46CC" w:rsidRPr="003A46CC" w:rsidRDefault="003A46CC" w:rsidP="003A46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информирование Пользователя посредством отправки электронных писем;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предоставление доступа Пользователю к сервисам, информации и/или материалам, содержащимся на веб-сайте </w:t>
      </w:r>
      <w:r w:rsidRPr="003A46CC"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  <w:t>https://ds-berezka-ulyanovsk-r73.gosweb.gosuslugi.ru</w:t>
      </w:r>
    </w:p>
    <w:p w:rsidR="003A46CC" w:rsidRPr="003A46CC" w:rsidRDefault="003A46CC" w:rsidP="003A46CC">
      <w:pPr>
        <w:numPr>
          <w:ilvl w:val="0"/>
          <w:numId w:val="5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8. Правовые основания обработки персональных данных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3A46CC" w:rsidRPr="003A46CC" w:rsidRDefault="003A46CC" w:rsidP="003A46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3A46CC" w:rsidRPr="003A46CC" w:rsidRDefault="003A46CC" w:rsidP="003A46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уставные документы Оператора;</w:t>
      </w:r>
    </w:p>
    <w:p w:rsidR="003A46CC" w:rsidRPr="003A46CC" w:rsidRDefault="003A46CC" w:rsidP="003A46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договоры, заключаемые между оператором и субъектом персональных данных;</w:t>
      </w:r>
    </w:p>
    <w:p w:rsidR="003A46CC" w:rsidRPr="003A46CC" w:rsidRDefault="003A46CC" w:rsidP="003A46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федеральные законы, иные нормативно-правовые акты в сфере защиты персональных данных;</w:t>
      </w:r>
    </w:p>
    <w:p w:rsidR="003A46CC" w:rsidRPr="003A46CC" w:rsidRDefault="003A46CC" w:rsidP="003A46CC">
      <w:pPr>
        <w:numPr>
          <w:ilvl w:val="0"/>
          <w:numId w:val="6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A46CC"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  <w:t>https://ds-berezka-ulyanovsk-r73.gosweb.gosuslugi.ru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5" w:history="1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cookie</w:t>
      </w:r>
      <w:proofErr w:type="spellEnd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JavaScript</w:t>
      </w:r>
      <w:proofErr w:type="spellEnd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9. Условия обработки персональных данных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10. Порядок сбора, хранения, передачи и других видов обработки персональных данных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hyperlink r:id="rId6" w:history="1"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ul</w:t>
        </w:r>
        <w:r w:rsidRPr="003A46CC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-</w:t>
        </w:r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dou</w:t>
        </w:r>
        <w:r w:rsidRPr="003A46CC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233@</w:t>
        </w:r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mail</w:t>
        </w:r>
        <w:r w:rsidRPr="003A46CC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.</w:t>
        </w:r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ru</w:t>
        </w:r>
      </w:hyperlink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с пометкой «Актуализация персональных данных».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hyperlink r:id="rId7" w:history="1"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ul</w:t>
        </w:r>
        <w:r w:rsidRPr="003A46CC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-</w:t>
        </w:r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dou</w:t>
        </w:r>
        <w:r w:rsidRPr="003A46CC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233@</w:t>
        </w:r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mail</w:t>
        </w:r>
        <w:r w:rsidRPr="003A46CC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.</w:t>
        </w:r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ru</w:t>
        </w:r>
        <w:proofErr w:type="gramStart"/>
      </w:hyperlink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с</w:t>
      </w:r>
      <w:proofErr w:type="gramEnd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пометкой «Отзыв согласия на обработку персональных данных».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11. Перечень действий, производимых Оператором с полученными персональными данными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12. Конфиденциальность персональных данных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A46CC" w:rsidRPr="003A46CC" w:rsidRDefault="003A46CC" w:rsidP="003A46CC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13. Заключительные положения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8" w:history="1"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ul</w:t>
        </w:r>
        <w:r w:rsidRPr="003A46CC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-</w:t>
        </w:r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dou</w:t>
        </w:r>
        <w:r w:rsidRPr="003A46CC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233@</w:t>
        </w:r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mail</w:t>
        </w:r>
        <w:r w:rsidRPr="003A46CC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eastAsia="ru-RU"/>
          </w:rPr>
          <w:t>.</w:t>
        </w:r>
        <w:r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lang w:val="en-US" w:eastAsia="ru-RU"/>
          </w:rPr>
          <w:t>ru</w:t>
        </w:r>
      </w:hyperlink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3A46CC" w:rsidRPr="003A46CC" w:rsidRDefault="003A46CC" w:rsidP="003A46CC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13.3. Актуальная версия Политики в свободном доступе расположена в сети Интернет по </w:t>
      </w:r>
      <w:proofErr w:type="gramStart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адресу  </w:t>
      </w:r>
      <w:r w:rsidRPr="003A46CC">
        <w:rPr>
          <w:rFonts w:ascii="LatoWeb" w:eastAsia="Times New Roman" w:hAnsi="LatoWeb" w:cs="Times New Roman"/>
          <w:b/>
          <w:color w:val="3209C9"/>
          <w:sz w:val="24"/>
          <w:szCs w:val="24"/>
          <w:lang w:eastAsia="ru-RU"/>
        </w:rPr>
        <w:t>https://ds-berezka-ulyanovsk-r73.gosweb.gosuslugi.ru</w:t>
      </w:r>
      <w:proofErr w:type="gram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hyperlink r:id="rId9" w:history="1"/>
      <w:r w:rsidRPr="003A46C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bookmarkStart w:id="0" w:name="_GoBack"/>
      <w:bookmarkEnd w:id="0"/>
    </w:p>
    <w:p w:rsidR="000458CF" w:rsidRDefault="000458CF"/>
    <w:sectPr w:rsidR="0004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E4807"/>
    <w:multiLevelType w:val="multilevel"/>
    <w:tmpl w:val="0288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B308F"/>
    <w:multiLevelType w:val="multilevel"/>
    <w:tmpl w:val="16D0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90C23"/>
    <w:multiLevelType w:val="multilevel"/>
    <w:tmpl w:val="8724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46E02"/>
    <w:multiLevelType w:val="multilevel"/>
    <w:tmpl w:val="2BAE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91C03"/>
    <w:multiLevelType w:val="multilevel"/>
    <w:tmpl w:val="9DD0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555A23"/>
    <w:multiLevelType w:val="multilevel"/>
    <w:tmpl w:val="5244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CC"/>
    <w:rsid w:val="000003BD"/>
    <w:rsid w:val="00003DA8"/>
    <w:rsid w:val="00005888"/>
    <w:rsid w:val="00006287"/>
    <w:rsid w:val="00006EFE"/>
    <w:rsid w:val="00012910"/>
    <w:rsid w:val="00013831"/>
    <w:rsid w:val="0001418A"/>
    <w:rsid w:val="000148F8"/>
    <w:rsid w:val="000167B6"/>
    <w:rsid w:val="00016805"/>
    <w:rsid w:val="00016C53"/>
    <w:rsid w:val="00017733"/>
    <w:rsid w:val="00020605"/>
    <w:rsid w:val="00020E52"/>
    <w:rsid w:val="0002160D"/>
    <w:rsid w:val="00021DC2"/>
    <w:rsid w:val="0002290C"/>
    <w:rsid w:val="000233C6"/>
    <w:rsid w:val="0002479B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42FD"/>
    <w:rsid w:val="00065D29"/>
    <w:rsid w:val="0006614D"/>
    <w:rsid w:val="000671E1"/>
    <w:rsid w:val="000708ED"/>
    <w:rsid w:val="00070E8A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1EAB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C70B0"/>
    <w:rsid w:val="000D0DC6"/>
    <w:rsid w:val="000D28EF"/>
    <w:rsid w:val="000D589D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3DE0"/>
    <w:rsid w:val="001046DF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2739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87D3D"/>
    <w:rsid w:val="00190E79"/>
    <w:rsid w:val="0019330B"/>
    <w:rsid w:val="00193500"/>
    <w:rsid w:val="001A02E4"/>
    <w:rsid w:val="001A1C8A"/>
    <w:rsid w:val="001A1FCD"/>
    <w:rsid w:val="001A3540"/>
    <w:rsid w:val="001A4EFA"/>
    <w:rsid w:val="001A51F9"/>
    <w:rsid w:val="001A7426"/>
    <w:rsid w:val="001B11B5"/>
    <w:rsid w:val="001B157F"/>
    <w:rsid w:val="001B27DE"/>
    <w:rsid w:val="001B5047"/>
    <w:rsid w:val="001B5D03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3684"/>
    <w:rsid w:val="001E5901"/>
    <w:rsid w:val="001E62CA"/>
    <w:rsid w:val="001F3F61"/>
    <w:rsid w:val="001F4066"/>
    <w:rsid w:val="00201FC6"/>
    <w:rsid w:val="00202180"/>
    <w:rsid w:val="002041DB"/>
    <w:rsid w:val="00204714"/>
    <w:rsid w:val="00205E70"/>
    <w:rsid w:val="002147C7"/>
    <w:rsid w:val="0021597B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0887"/>
    <w:rsid w:val="00252A0D"/>
    <w:rsid w:val="00252BD3"/>
    <w:rsid w:val="00253492"/>
    <w:rsid w:val="00255CCE"/>
    <w:rsid w:val="002578C6"/>
    <w:rsid w:val="00257910"/>
    <w:rsid w:val="00257CAC"/>
    <w:rsid w:val="0026018D"/>
    <w:rsid w:val="00262544"/>
    <w:rsid w:val="002717A6"/>
    <w:rsid w:val="00271AC7"/>
    <w:rsid w:val="00272B53"/>
    <w:rsid w:val="002738FD"/>
    <w:rsid w:val="002757D8"/>
    <w:rsid w:val="0027684C"/>
    <w:rsid w:val="0027787C"/>
    <w:rsid w:val="00277D01"/>
    <w:rsid w:val="00280629"/>
    <w:rsid w:val="0028337E"/>
    <w:rsid w:val="00283FB5"/>
    <w:rsid w:val="00283FD4"/>
    <w:rsid w:val="0028699B"/>
    <w:rsid w:val="0029147B"/>
    <w:rsid w:val="00291B39"/>
    <w:rsid w:val="00296C79"/>
    <w:rsid w:val="002978A8"/>
    <w:rsid w:val="00297F3F"/>
    <w:rsid w:val="002A048B"/>
    <w:rsid w:val="002A10F7"/>
    <w:rsid w:val="002A1F03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1076"/>
    <w:rsid w:val="002D2C9E"/>
    <w:rsid w:val="002D379D"/>
    <w:rsid w:val="002D3A9E"/>
    <w:rsid w:val="002D4D63"/>
    <w:rsid w:val="002D7011"/>
    <w:rsid w:val="002E3EC9"/>
    <w:rsid w:val="002E45E0"/>
    <w:rsid w:val="002E4C2A"/>
    <w:rsid w:val="002E771D"/>
    <w:rsid w:val="002F0A9F"/>
    <w:rsid w:val="002F12E7"/>
    <w:rsid w:val="002F1D48"/>
    <w:rsid w:val="002F3220"/>
    <w:rsid w:val="002F40F3"/>
    <w:rsid w:val="003001C5"/>
    <w:rsid w:val="00300314"/>
    <w:rsid w:val="00300AA8"/>
    <w:rsid w:val="003013DF"/>
    <w:rsid w:val="00302B6B"/>
    <w:rsid w:val="00303163"/>
    <w:rsid w:val="00306068"/>
    <w:rsid w:val="00307147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15CA"/>
    <w:rsid w:val="00332A55"/>
    <w:rsid w:val="00332C3B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42E8"/>
    <w:rsid w:val="00347789"/>
    <w:rsid w:val="003504FE"/>
    <w:rsid w:val="00350A07"/>
    <w:rsid w:val="00353940"/>
    <w:rsid w:val="003574B4"/>
    <w:rsid w:val="00360D05"/>
    <w:rsid w:val="003626D1"/>
    <w:rsid w:val="0036361F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14E5"/>
    <w:rsid w:val="00392388"/>
    <w:rsid w:val="003956ED"/>
    <w:rsid w:val="00397882"/>
    <w:rsid w:val="00397E6C"/>
    <w:rsid w:val="003A0090"/>
    <w:rsid w:val="003A1C31"/>
    <w:rsid w:val="003A3145"/>
    <w:rsid w:val="003A344C"/>
    <w:rsid w:val="003A46C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3E7C"/>
    <w:rsid w:val="003D4EF7"/>
    <w:rsid w:val="003D5CE8"/>
    <w:rsid w:val="003D5D61"/>
    <w:rsid w:val="003E0137"/>
    <w:rsid w:val="003E079C"/>
    <w:rsid w:val="003E0DA6"/>
    <w:rsid w:val="003E4137"/>
    <w:rsid w:val="003E5595"/>
    <w:rsid w:val="003F074F"/>
    <w:rsid w:val="003F1A83"/>
    <w:rsid w:val="003F214F"/>
    <w:rsid w:val="003F2DBC"/>
    <w:rsid w:val="003F3B55"/>
    <w:rsid w:val="003F55C3"/>
    <w:rsid w:val="003F5A01"/>
    <w:rsid w:val="003F7385"/>
    <w:rsid w:val="003F7529"/>
    <w:rsid w:val="0040085D"/>
    <w:rsid w:val="00400BA9"/>
    <w:rsid w:val="00401B92"/>
    <w:rsid w:val="00402737"/>
    <w:rsid w:val="00402978"/>
    <w:rsid w:val="00402B6B"/>
    <w:rsid w:val="00403D3A"/>
    <w:rsid w:val="0040498C"/>
    <w:rsid w:val="00404CB3"/>
    <w:rsid w:val="00405BDA"/>
    <w:rsid w:val="004119DA"/>
    <w:rsid w:val="00411CAB"/>
    <w:rsid w:val="00412F62"/>
    <w:rsid w:val="00414F60"/>
    <w:rsid w:val="00415C93"/>
    <w:rsid w:val="00416F5F"/>
    <w:rsid w:val="004174FE"/>
    <w:rsid w:val="004212DF"/>
    <w:rsid w:val="00424573"/>
    <w:rsid w:val="004245D4"/>
    <w:rsid w:val="00424EF9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602"/>
    <w:rsid w:val="00460C86"/>
    <w:rsid w:val="004616D7"/>
    <w:rsid w:val="00462A7F"/>
    <w:rsid w:val="00464804"/>
    <w:rsid w:val="00464B92"/>
    <w:rsid w:val="0046774E"/>
    <w:rsid w:val="0047233E"/>
    <w:rsid w:val="004763AC"/>
    <w:rsid w:val="00477B48"/>
    <w:rsid w:val="00485193"/>
    <w:rsid w:val="004857EC"/>
    <w:rsid w:val="004907C2"/>
    <w:rsid w:val="00493130"/>
    <w:rsid w:val="0049419D"/>
    <w:rsid w:val="004A161E"/>
    <w:rsid w:val="004A2271"/>
    <w:rsid w:val="004A2CF7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0FCD"/>
    <w:rsid w:val="004D17BF"/>
    <w:rsid w:val="004D1F68"/>
    <w:rsid w:val="004D4D3E"/>
    <w:rsid w:val="004D7957"/>
    <w:rsid w:val="004E122B"/>
    <w:rsid w:val="004E19CF"/>
    <w:rsid w:val="004E2E72"/>
    <w:rsid w:val="004E33E5"/>
    <w:rsid w:val="004E4B1B"/>
    <w:rsid w:val="004E4D93"/>
    <w:rsid w:val="004F1366"/>
    <w:rsid w:val="004F3AC7"/>
    <w:rsid w:val="004F4D99"/>
    <w:rsid w:val="00501805"/>
    <w:rsid w:val="0050283D"/>
    <w:rsid w:val="00502C62"/>
    <w:rsid w:val="005053C9"/>
    <w:rsid w:val="00506081"/>
    <w:rsid w:val="00511BA5"/>
    <w:rsid w:val="00511F15"/>
    <w:rsid w:val="005125FD"/>
    <w:rsid w:val="0051502B"/>
    <w:rsid w:val="00515AC9"/>
    <w:rsid w:val="00517C2A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37A0C"/>
    <w:rsid w:val="0054171D"/>
    <w:rsid w:val="00541D0B"/>
    <w:rsid w:val="0054521C"/>
    <w:rsid w:val="00546CB2"/>
    <w:rsid w:val="0054782A"/>
    <w:rsid w:val="00552BC9"/>
    <w:rsid w:val="00554569"/>
    <w:rsid w:val="00554D7A"/>
    <w:rsid w:val="00557F2D"/>
    <w:rsid w:val="005672E9"/>
    <w:rsid w:val="00567440"/>
    <w:rsid w:val="0056783F"/>
    <w:rsid w:val="00570816"/>
    <w:rsid w:val="00570BEF"/>
    <w:rsid w:val="00570D25"/>
    <w:rsid w:val="00571D8B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0441"/>
    <w:rsid w:val="005A234C"/>
    <w:rsid w:val="005A42BE"/>
    <w:rsid w:val="005A5992"/>
    <w:rsid w:val="005A6964"/>
    <w:rsid w:val="005A7A5F"/>
    <w:rsid w:val="005B105A"/>
    <w:rsid w:val="005B1BCB"/>
    <w:rsid w:val="005B2809"/>
    <w:rsid w:val="005B288F"/>
    <w:rsid w:val="005B5287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2F3"/>
    <w:rsid w:val="0062445B"/>
    <w:rsid w:val="00627BFC"/>
    <w:rsid w:val="00632038"/>
    <w:rsid w:val="00632D42"/>
    <w:rsid w:val="006336BC"/>
    <w:rsid w:val="00633FF9"/>
    <w:rsid w:val="00636FCD"/>
    <w:rsid w:val="00637BC8"/>
    <w:rsid w:val="00637FF1"/>
    <w:rsid w:val="00642551"/>
    <w:rsid w:val="00644549"/>
    <w:rsid w:val="00644A3D"/>
    <w:rsid w:val="0064507D"/>
    <w:rsid w:val="00645DD2"/>
    <w:rsid w:val="00646E69"/>
    <w:rsid w:val="006476F7"/>
    <w:rsid w:val="00650107"/>
    <w:rsid w:val="006502C6"/>
    <w:rsid w:val="00655508"/>
    <w:rsid w:val="00655845"/>
    <w:rsid w:val="00656446"/>
    <w:rsid w:val="00660391"/>
    <w:rsid w:val="006603CA"/>
    <w:rsid w:val="00661BF9"/>
    <w:rsid w:val="00664298"/>
    <w:rsid w:val="00664B85"/>
    <w:rsid w:val="00664F62"/>
    <w:rsid w:val="00666D5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4613"/>
    <w:rsid w:val="00695256"/>
    <w:rsid w:val="006953A6"/>
    <w:rsid w:val="00697390"/>
    <w:rsid w:val="00697591"/>
    <w:rsid w:val="006A0AEE"/>
    <w:rsid w:val="006A0F4E"/>
    <w:rsid w:val="006A119F"/>
    <w:rsid w:val="006A2E33"/>
    <w:rsid w:val="006A4488"/>
    <w:rsid w:val="006A5A3B"/>
    <w:rsid w:val="006A6F01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6AA"/>
    <w:rsid w:val="006D3855"/>
    <w:rsid w:val="006D3BA4"/>
    <w:rsid w:val="006D3D16"/>
    <w:rsid w:val="006D6BE9"/>
    <w:rsid w:val="006D76DF"/>
    <w:rsid w:val="006E0BA4"/>
    <w:rsid w:val="006E18B4"/>
    <w:rsid w:val="006E3B9F"/>
    <w:rsid w:val="006E70EA"/>
    <w:rsid w:val="006E7CE5"/>
    <w:rsid w:val="006E7DDA"/>
    <w:rsid w:val="006F18D3"/>
    <w:rsid w:val="006F21C4"/>
    <w:rsid w:val="006F2D01"/>
    <w:rsid w:val="006F3039"/>
    <w:rsid w:val="006F4521"/>
    <w:rsid w:val="006F5E8A"/>
    <w:rsid w:val="006F7013"/>
    <w:rsid w:val="006F7DBA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1CC"/>
    <w:rsid w:val="00715838"/>
    <w:rsid w:val="007203B7"/>
    <w:rsid w:val="007224FA"/>
    <w:rsid w:val="00723409"/>
    <w:rsid w:val="00724969"/>
    <w:rsid w:val="00724C64"/>
    <w:rsid w:val="007316C4"/>
    <w:rsid w:val="00731FF2"/>
    <w:rsid w:val="007343A7"/>
    <w:rsid w:val="00734746"/>
    <w:rsid w:val="00734F20"/>
    <w:rsid w:val="0073530D"/>
    <w:rsid w:val="007355BC"/>
    <w:rsid w:val="00735762"/>
    <w:rsid w:val="00740495"/>
    <w:rsid w:val="00740579"/>
    <w:rsid w:val="007420DB"/>
    <w:rsid w:val="00743C1A"/>
    <w:rsid w:val="00744EF3"/>
    <w:rsid w:val="00746819"/>
    <w:rsid w:val="00746A03"/>
    <w:rsid w:val="00747A8D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5777E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0168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2C79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E7DE2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00F"/>
    <w:rsid w:val="008065E8"/>
    <w:rsid w:val="0081067B"/>
    <w:rsid w:val="00810755"/>
    <w:rsid w:val="008119A8"/>
    <w:rsid w:val="0081283E"/>
    <w:rsid w:val="00812E66"/>
    <w:rsid w:val="00813670"/>
    <w:rsid w:val="00814D73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10D0"/>
    <w:rsid w:val="00844080"/>
    <w:rsid w:val="00845A50"/>
    <w:rsid w:val="00846446"/>
    <w:rsid w:val="00846CD2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096"/>
    <w:rsid w:val="008823C9"/>
    <w:rsid w:val="0088253C"/>
    <w:rsid w:val="00885AE7"/>
    <w:rsid w:val="0088706C"/>
    <w:rsid w:val="00891DE4"/>
    <w:rsid w:val="00892B65"/>
    <w:rsid w:val="00894A30"/>
    <w:rsid w:val="008978C0"/>
    <w:rsid w:val="008A45C3"/>
    <w:rsid w:val="008A4BAE"/>
    <w:rsid w:val="008A5DFB"/>
    <w:rsid w:val="008B681D"/>
    <w:rsid w:val="008B6D31"/>
    <w:rsid w:val="008B6E39"/>
    <w:rsid w:val="008C0015"/>
    <w:rsid w:val="008C7200"/>
    <w:rsid w:val="008D0773"/>
    <w:rsid w:val="008D09C4"/>
    <w:rsid w:val="008D1CB8"/>
    <w:rsid w:val="008D580F"/>
    <w:rsid w:val="008D67F3"/>
    <w:rsid w:val="008E3560"/>
    <w:rsid w:val="008E42A6"/>
    <w:rsid w:val="008E6DBC"/>
    <w:rsid w:val="008F0483"/>
    <w:rsid w:val="008F1762"/>
    <w:rsid w:val="008F312A"/>
    <w:rsid w:val="008F5F93"/>
    <w:rsid w:val="0090069E"/>
    <w:rsid w:val="00902324"/>
    <w:rsid w:val="00902E7B"/>
    <w:rsid w:val="009034BA"/>
    <w:rsid w:val="0090395A"/>
    <w:rsid w:val="00904597"/>
    <w:rsid w:val="00904A0C"/>
    <w:rsid w:val="00904AD1"/>
    <w:rsid w:val="00905B89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1246"/>
    <w:rsid w:val="009628CB"/>
    <w:rsid w:val="00962A22"/>
    <w:rsid w:val="00965C6D"/>
    <w:rsid w:val="00966E88"/>
    <w:rsid w:val="009677A1"/>
    <w:rsid w:val="0097188F"/>
    <w:rsid w:val="00971CD4"/>
    <w:rsid w:val="00974641"/>
    <w:rsid w:val="0097552D"/>
    <w:rsid w:val="00976713"/>
    <w:rsid w:val="00977256"/>
    <w:rsid w:val="0098004F"/>
    <w:rsid w:val="009806FB"/>
    <w:rsid w:val="009820DC"/>
    <w:rsid w:val="009821CE"/>
    <w:rsid w:val="00982764"/>
    <w:rsid w:val="00983D27"/>
    <w:rsid w:val="009845C6"/>
    <w:rsid w:val="00985ADC"/>
    <w:rsid w:val="009865E1"/>
    <w:rsid w:val="00986F89"/>
    <w:rsid w:val="0098735E"/>
    <w:rsid w:val="00987616"/>
    <w:rsid w:val="00990F4D"/>
    <w:rsid w:val="00991210"/>
    <w:rsid w:val="00994672"/>
    <w:rsid w:val="00994A90"/>
    <w:rsid w:val="00996543"/>
    <w:rsid w:val="009968DE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3116"/>
    <w:rsid w:val="009C4905"/>
    <w:rsid w:val="009C592B"/>
    <w:rsid w:val="009C7849"/>
    <w:rsid w:val="009C7B46"/>
    <w:rsid w:val="009D143D"/>
    <w:rsid w:val="009D157F"/>
    <w:rsid w:val="009D2A10"/>
    <w:rsid w:val="009D3E6C"/>
    <w:rsid w:val="009D460F"/>
    <w:rsid w:val="009D57BD"/>
    <w:rsid w:val="009D6E42"/>
    <w:rsid w:val="009F1058"/>
    <w:rsid w:val="009F27A8"/>
    <w:rsid w:val="009F4ADF"/>
    <w:rsid w:val="009F54B2"/>
    <w:rsid w:val="00A02362"/>
    <w:rsid w:val="00A02629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1BA1"/>
    <w:rsid w:val="00A33635"/>
    <w:rsid w:val="00A34900"/>
    <w:rsid w:val="00A34EF2"/>
    <w:rsid w:val="00A357F3"/>
    <w:rsid w:val="00A35B51"/>
    <w:rsid w:val="00A362F4"/>
    <w:rsid w:val="00A3726B"/>
    <w:rsid w:val="00A40F15"/>
    <w:rsid w:val="00A424D8"/>
    <w:rsid w:val="00A456A9"/>
    <w:rsid w:val="00A457C6"/>
    <w:rsid w:val="00A46AA5"/>
    <w:rsid w:val="00A47D6A"/>
    <w:rsid w:val="00A51C6B"/>
    <w:rsid w:val="00A54F24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1D63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59B2"/>
    <w:rsid w:val="00AB60BB"/>
    <w:rsid w:val="00AB6B82"/>
    <w:rsid w:val="00AC3247"/>
    <w:rsid w:val="00AC4E9E"/>
    <w:rsid w:val="00AC5749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055D8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5BC8"/>
    <w:rsid w:val="00B26E3F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DAB"/>
    <w:rsid w:val="00B52EC2"/>
    <w:rsid w:val="00B53FC3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5F50"/>
    <w:rsid w:val="00B662FD"/>
    <w:rsid w:val="00B67B07"/>
    <w:rsid w:val="00B71051"/>
    <w:rsid w:val="00B72941"/>
    <w:rsid w:val="00B74218"/>
    <w:rsid w:val="00B745D2"/>
    <w:rsid w:val="00B74A2E"/>
    <w:rsid w:val="00B76BDC"/>
    <w:rsid w:val="00B76D75"/>
    <w:rsid w:val="00B806B5"/>
    <w:rsid w:val="00B81C54"/>
    <w:rsid w:val="00B825BC"/>
    <w:rsid w:val="00B83554"/>
    <w:rsid w:val="00B83DBB"/>
    <w:rsid w:val="00B85C68"/>
    <w:rsid w:val="00B86F57"/>
    <w:rsid w:val="00B926FE"/>
    <w:rsid w:val="00B93EF5"/>
    <w:rsid w:val="00B94F98"/>
    <w:rsid w:val="00BA1451"/>
    <w:rsid w:val="00BA2BE3"/>
    <w:rsid w:val="00BA3051"/>
    <w:rsid w:val="00BA386D"/>
    <w:rsid w:val="00BA4DCD"/>
    <w:rsid w:val="00BA4DED"/>
    <w:rsid w:val="00BA6925"/>
    <w:rsid w:val="00BA6A3F"/>
    <w:rsid w:val="00BA76A3"/>
    <w:rsid w:val="00BB095F"/>
    <w:rsid w:val="00BB21DE"/>
    <w:rsid w:val="00BB2200"/>
    <w:rsid w:val="00BB2867"/>
    <w:rsid w:val="00BB2896"/>
    <w:rsid w:val="00BB2A7B"/>
    <w:rsid w:val="00BB4315"/>
    <w:rsid w:val="00BB4354"/>
    <w:rsid w:val="00BB5530"/>
    <w:rsid w:val="00BC2B7B"/>
    <w:rsid w:val="00BC7F15"/>
    <w:rsid w:val="00BD1CE4"/>
    <w:rsid w:val="00BD3A7E"/>
    <w:rsid w:val="00BD4EAD"/>
    <w:rsid w:val="00BD6031"/>
    <w:rsid w:val="00BD6457"/>
    <w:rsid w:val="00BD71E4"/>
    <w:rsid w:val="00BE04D8"/>
    <w:rsid w:val="00BE0C31"/>
    <w:rsid w:val="00BE13D4"/>
    <w:rsid w:val="00BE382F"/>
    <w:rsid w:val="00BE39FC"/>
    <w:rsid w:val="00BE3D96"/>
    <w:rsid w:val="00BE5978"/>
    <w:rsid w:val="00BE63CB"/>
    <w:rsid w:val="00BF02F6"/>
    <w:rsid w:val="00BF1534"/>
    <w:rsid w:val="00BF20A5"/>
    <w:rsid w:val="00BF2A92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0C6"/>
    <w:rsid w:val="00C23C54"/>
    <w:rsid w:val="00C24723"/>
    <w:rsid w:val="00C2474C"/>
    <w:rsid w:val="00C250B0"/>
    <w:rsid w:val="00C274DF"/>
    <w:rsid w:val="00C303AC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34C6"/>
    <w:rsid w:val="00C6492E"/>
    <w:rsid w:val="00C672CD"/>
    <w:rsid w:val="00C67C34"/>
    <w:rsid w:val="00C67F23"/>
    <w:rsid w:val="00C71501"/>
    <w:rsid w:val="00C71B76"/>
    <w:rsid w:val="00C740BC"/>
    <w:rsid w:val="00C74658"/>
    <w:rsid w:val="00C77D41"/>
    <w:rsid w:val="00C81F79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50FE"/>
    <w:rsid w:val="00CA6C42"/>
    <w:rsid w:val="00CA7839"/>
    <w:rsid w:val="00CB1589"/>
    <w:rsid w:val="00CB2C50"/>
    <w:rsid w:val="00CB3089"/>
    <w:rsid w:val="00CB62B3"/>
    <w:rsid w:val="00CB7CFC"/>
    <w:rsid w:val="00CC142D"/>
    <w:rsid w:val="00CC256C"/>
    <w:rsid w:val="00CC3F86"/>
    <w:rsid w:val="00CC4C74"/>
    <w:rsid w:val="00CC502C"/>
    <w:rsid w:val="00CC67B8"/>
    <w:rsid w:val="00CC7B0B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1ED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45A3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22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977CA"/>
    <w:rsid w:val="00D97A76"/>
    <w:rsid w:val="00DA03C7"/>
    <w:rsid w:val="00DA2FF7"/>
    <w:rsid w:val="00DA37D7"/>
    <w:rsid w:val="00DA39D8"/>
    <w:rsid w:val="00DA7843"/>
    <w:rsid w:val="00DB04C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1FEC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016C"/>
    <w:rsid w:val="00DF1513"/>
    <w:rsid w:val="00DF1D9D"/>
    <w:rsid w:val="00DF28D1"/>
    <w:rsid w:val="00DF4317"/>
    <w:rsid w:val="00DF58A8"/>
    <w:rsid w:val="00DF7428"/>
    <w:rsid w:val="00DF7F94"/>
    <w:rsid w:val="00E0010E"/>
    <w:rsid w:val="00E00164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6216"/>
    <w:rsid w:val="00E165CF"/>
    <w:rsid w:val="00E17CB2"/>
    <w:rsid w:val="00E20A5D"/>
    <w:rsid w:val="00E228FC"/>
    <w:rsid w:val="00E230BB"/>
    <w:rsid w:val="00E24621"/>
    <w:rsid w:val="00E26668"/>
    <w:rsid w:val="00E31839"/>
    <w:rsid w:val="00E33C7B"/>
    <w:rsid w:val="00E353ED"/>
    <w:rsid w:val="00E3576F"/>
    <w:rsid w:val="00E35ACE"/>
    <w:rsid w:val="00E36B8F"/>
    <w:rsid w:val="00E43157"/>
    <w:rsid w:val="00E43C61"/>
    <w:rsid w:val="00E4438F"/>
    <w:rsid w:val="00E45C66"/>
    <w:rsid w:val="00E46E09"/>
    <w:rsid w:val="00E46ED1"/>
    <w:rsid w:val="00E475D2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99"/>
    <w:rsid w:val="00E641A3"/>
    <w:rsid w:val="00E6475C"/>
    <w:rsid w:val="00E64A4D"/>
    <w:rsid w:val="00E66F2F"/>
    <w:rsid w:val="00E675D2"/>
    <w:rsid w:val="00E712F3"/>
    <w:rsid w:val="00E714B7"/>
    <w:rsid w:val="00E717AF"/>
    <w:rsid w:val="00E7269A"/>
    <w:rsid w:val="00E76446"/>
    <w:rsid w:val="00E76AE8"/>
    <w:rsid w:val="00E777FC"/>
    <w:rsid w:val="00E80AEC"/>
    <w:rsid w:val="00E81986"/>
    <w:rsid w:val="00E820D1"/>
    <w:rsid w:val="00E83322"/>
    <w:rsid w:val="00E83FD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630A"/>
    <w:rsid w:val="00EF7C0D"/>
    <w:rsid w:val="00F014EC"/>
    <w:rsid w:val="00F01515"/>
    <w:rsid w:val="00F04232"/>
    <w:rsid w:val="00F07B29"/>
    <w:rsid w:val="00F10C24"/>
    <w:rsid w:val="00F166FD"/>
    <w:rsid w:val="00F16C15"/>
    <w:rsid w:val="00F16F78"/>
    <w:rsid w:val="00F17D09"/>
    <w:rsid w:val="00F21AFC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28D5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7799B"/>
    <w:rsid w:val="00F830CE"/>
    <w:rsid w:val="00F843B9"/>
    <w:rsid w:val="00F866AD"/>
    <w:rsid w:val="00F87CF2"/>
    <w:rsid w:val="00F901D0"/>
    <w:rsid w:val="00F935FC"/>
    <w:rsid w:val="00F94066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3BF"/>
    <w:rsid w:val="00FA6DF6"/>
    <w:rsid w:val="00FA7BDC"/>
    <w:rsid w:val="00FB181A"/>
    <w:rsid w:val="00FB1F34"/>
    <w:rsid w:val="00FB2B06"/>
    <w:rsid w:val="00FB33BB"/>
    <w:rsid w:val="00FB51AB"/>
    <w:rsid w:val="00FB7647"/>
    <w:rsid w:val="00FB7BE6"/>
    <w:rsid w:val="00FC6A6F"/>
    <w:rsid w:val="00FC7DCE"/>
    <w:rsid w:val="00FD09BA"/>
    <w:rsid w:val="00FD1105"/>
    <w:rsid w:val="00FD2E6C"/>
    <w:rsid w:val="00FD4878"/>
    <w:rsid w:val="00FD4984"/>
    <w:rsid w:val="00FD75E7"/>
    <w:rsid w:val="00FD7E06"/>
    <w:rsid w:val="00FE1452"/>
    <w:rsid w:val="00FE1BA3"/>
    <w:rsid w:val="00FE3152"/>
    <w:rsid w:val="00FE32E4"/>
    <w:rsid w:val="00FE6915"/>
    <w:rsid w:val="00FF1DAD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D2BFA-872F-4C33-BBD0-837E3436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te-r00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-r0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2024-09-20T11:39:00Z</dcterms:created>
  <dcterms:modified xsi:type="dcterms:W3CDTF">2024-09-20T11:48:00Z</dcterms:modified>
</cp:coreProperties>
</file>