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b/>
          <w:bCs/>
          <w:color w:val="000000"/>
          <w:sz w:val="18"/>
          <w:szCs w:val="18"/>
        </w:rPr>
        <w:t xml:space="preserve">Консультация для родителей </w:t>
      </w:r>
    </w:p>
    <w:p w:rsidR="0095121F" w:rsidRDefault="0095121F" w:rsidP="0095121F">
      <w:pPr>
        <w:pStyle w:val="a3"/>
        <w:shd w:val="clear" w:color="auto" w:fill="FFFFFF"/>
        <w:spacing w:before="0" w:beforeAutospacing="0" w:after="127" w:afterAutospacing="0"/>
        <w:jc w:val="center"/>
        <w:rPr>
          <w:rFonts w:ascii="Arial" w:hAnsi="Arial" w:cs="Arial"/>
          <w:color w:val="000000"/>
          <w:sz w:val="18"/>
          <w:szCs w:val="18"/>
        </w:rPr>
      </w:pPr>
    </w:p>
    <w:p w:rsidR="0095121F" w:rsidRDefault="0095121F" w:rsidP="0095121F">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b/>
          <w:bCs/>
          <w:color w:val="000000"/>
          <w:sz w:val="18"/>
          <w:szCs w:val="18"/>
        </w:rPr>
        <w:t>«Дети и компьютер»</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noProof/>
          <w:color w:val="000000"/>
          <w:sz w:val="18"/>
          <w:szCs w:val="18"/>
        </w:rPr>
        <w:drawing>
          <wp:inline distT="0" distB="0" distL="0" distR="0">
            <wp:extent cx="6149975" cy="4620260"/>
            <wp:effectExtent l="0" t="0" r="0" b="0"/>
            <wp:docPr id="1" name="Рисунок 1" descr="https://fsd.multiurok.ru/html/2022/08/24/s_630655db7136b/phpVGnxKx_konsultacii-dlya-roditelej-na-god-srednyaya-gruppa_html_6638481eb67822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22/08/24/s_630655db7136b/phpVGnxKx_konsultacii-dlya-roditelej-na-god-srednyaya-gruppa_html_6638481eb6782254.png"/>
                    <pic:cNvPicPr>
                      <a:picLocks noChangeAspect="1" noChangeArrowheads="1"/>
                    </pic:cNvPicPr>
                  </pic:nvPicPr>
                  <pic:blipFill>
                    <a:blip r:embed="rId5"/>
                    <a:srcRect/>
                    <a:stretch>
                      <a:fillRect/>
                    </a:stretch>
                  </pic:blipFill>
                  <pic:spPr bwMode="auto">
                    <a:xfrm>
                      <a:off x="0" y="0"/>
                      <a:ext cx="6149975" cy="4620260"/>
                    </a:xfrm>
                    <a:prstGeom prst="rect">
                      <a:avLst/>
                    </a:prstGeom>
                    <a:noFill/>
                    <a:ln w="9525">
                      <a:noFill/>
                      <a:miter lim="800000"/>
                      <a:headEnd/>
                      <a:tailEnd/>
                    </a:ln>
                  </pic:spPr>
                </pic:pic>
              </a:graphicData>
            </a:graphic>
          </wp:inline>
        </w:drawing>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lastRenderedPageBreak/>
        <w:t xml:space="preserve">Современные дети </w:t>
      </w:r>
      <w:proofErr w:type="gramStart"/>
      <w:r>
        <w:rPr>
          <w:rFonts w:ascii="Arial" w:hAnsi="Arial" w:cs="Arial"/>
          <w:color w:val="000000"/>
          <w:sz w:val="18"/>
          <w:szCs w:val="18"/>
        </w:rPr>
        <w:t>очень много</w:t>
      </w:r>
      <w:proofErr w:type="gramEnd"/>
      <w:r>
        <w:rPr>
          <w:rFonts w:ascii="Arial" w:hAnsi="Arial" w:cs="Arial"/>
          <w:color w:val="000000"/>
          <w:sz w:val="18"/>
          <w:szCs w:val="18"/>
        </w:rPr>
        <w:t xml:space="preserve">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Pr>
          <w:rFonts w:ascii="Arial" w:hAnsi="Arial" w:cs="Arial"/>
          <w:color w:val="000000"/>
          <w:sz w:val="18"/>
          <w:szCs w:val="18"/>
        </w:rPr>
        <w:t>на</w:t>
      </w:r>
      <w:proofErr w:type="gramEnd"/>
      <w:r>
        <w:rPr>
          <w:rFonts w:ascii="Arial" w:hAnsi="Arial" w:cs="Arial"/>
          <w:color w:val="000000"/>
          <w:sz w:val="18"/>
          <w:szCs w:val="18"/>
        </w:rPr>
        <w:t xml:space="preserve"> реальный, но и отличающийся от него.</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Одна из важнейших функций компьютерных игр – обучающая.</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Итак, компьютер развивает множество интеллектуальных навыков.</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Но есть одно "но".</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Нельзя забывать о золотой середине, о норме. Всякое лекарство может стать ядом, если принято в не разумных дозах.</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br/>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Существуют определенные ограничения по времени.</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w:t>
      </w:r>
      <w:proofErr w:type="gramStart"/>
      <w:r>
        <w:rPr>
          <w:rFonts w:ascii="Arial" w:hAnsi="Arial" w:cs="Arial"/>
          <w:color w:val="000000"/>
          <w:sz w:val="18"/>
          <w:szCs w:val="18"/>
        </w:rPr>
        <w:t>разумного</w:t>
      </w:r>
      <w:proofErr w:type="gramEnd"/>
      <w:r>
        <w:rPr>
          <w:rFonts w:ascii="Arial" w:hAnsi="Arial" w:cs="Arial"/>
          <w:color w:val="000000"/>
          <w:sz w:val="18"/>
          <w:szCs w:val="18"/>
        </w:rPr>
        <w:t xml:space="preserve"> в общении с компьютером. 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w:t>
      </w:r>
      <w:proofErr w:type="spellStart"/>
      <w:r>
        <w:rPr>
          <w:rFonts w:ascii="Arial" w:hAnsi="Arial" w:cs="Arial"/>
          <w:color w:val="000000"/>
          <w:sz w:val="18"/>
          <w:szCs w:val="18"/>
        </w:rPr>
        <w:t>психоэмоциональное</w:t>
      </w:r>
      <w:proofErr w:type="spellEnd"/>
      <w:r>
        <w:rPr>
          <w:rFonts w:ascii="Arial" w:hAnsi="Arial" w:cs="Arial"/>
          <w:color w:val="000000"/>
          <w:sz w:val="18"/>
          <w:szCs w:val="18"/>
        </w:rPr>
        <w:t xml:space="preserve"> напряжение, ставит их в состояние стресса, и тогда на смену ему приходит </w:t>
      </w:r>
      <w:proofErr w:type="spellStart"/>
      <w:r>
        <w:rPr>
          <w:rFonts w:ascii="Arial" w:hAnsi="Arial" w:cs="Arial"/>
          <w:color w:val="000000"/>
          <w:sz w:val="18"/>
          <w:szCs w:val="18"/>
        </w:rPr>
        <w:t>псевдообщение</w:t>
      </w:r>
      <w:proofErr w:type="spellEnd"/>
      <w:r>
        <w:rPr>
          <w:rFonts w:ascii="Arial" w:hAnsi="Arial" w:cs="Arial"/>
          <w:color w:val="000000"/>
          <w:sz w:val="18"/>
          <w:szCs w:val="18"/>
        </w:rPr>
        <w:t>.</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Компьютер дает возможность перенестись в другой мир, который можно увидеть, с которым можно поиграть.</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В развитии навыков реального общения компьютерные навыки могут играть только вспомогательную роль.</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Как определить момент наступления утомления у детей при работе на компьютере?</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По мере утомления детей в процессе компьютерных занятий поведение ребенка изменяется и проявляется у разных детей по-разному. 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lastRenderedPageBreak/>
        <w:t xml:space="preserve">У подвижных детей утомление проявляется, как правило, иначе - с преимущественным увеличением нервно-мышечной напряженности. </w:t>
      </w:r>
      <w:proofErr w:type="gramStart"/>
      <w:r>
        <w:rPr>
          <w:rFonts w:ascii="Arial" w:hAnsi="Arial" w:cs="Arial"/>
          <w:color w:val="000000"/>
          <w:sz w:val="18"/>
          <w:szCs w:val="18"/>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Pr>
          <w:rFonts w:ascii="Arial" w:hAnsi="Arial" w:cs="Arial"/>
          <w:color w:val="000000"/>
          <w:sz w:val="18"/>
          <w:szCs w:val="18"/>
        </w:rPr>
        <w:t>фобическим</w:t>
      </w:r>
      <w:proofErr w:type="spellEnd"/>
      <w:r>
        <w:rPr>
          <w:rFonts w:ascii="Arial" w:hAnsi="Arial" w:cs="Arial"/>
          <w:color w:val="000000"/>
          <w:sz w:val="18"/>
          <w:szCs w:val="18"/>
        </w:rPr>
        <w:t>, соматовегетативным изменениям эмоционального статуса, аутизму, депрессии).</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Почему мы придаем такое значение внешним проявлениям утомления, связанного с работой на ПЭВМ?</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Pr>
          <w:rFonts w:ascii="Arial" w:hAnsi="Arial" w:cs="Arial"/>
          <w:color w:val="000000"/>
          <w:sz w:val="18"/>
          <w:szCs w:val="18"/>
        </w:rPr>
        <w:t>заметить</w:t>
      </w:r>
      <w:proofErr w:type="gramEnd"/>
      <w:r>
        <w:rPr>
          <w:rFonts w:ascii="Arial" w:hAnsi="Arial" w:cs="Arial"/>
          <w:color w:val="000000"/>
          <w:sz w:val="18"/>
          <w:szCs w:val="18"/>
        </w:rPr>
        <w:t xml:space="preserve"> их постороннему наблюдателю.</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Для того</w:t>
      </w:r>
      <w:proofErr w:type="gramStart"/>
      <w:r>
        <w:rPr>
          <w:rFonts w:ascii="Arial" w:hAnsi="Arial" w:cs="Arial"/>
          <w:color w:val="000000"/>
          <w:sz w:val="18"/>
          <w:szCs w:val="18"/>
        </w:rPr>
        <w:t>,</w:t>
      </w:r>
      <w:proofErr w:type="gramEnd"/>
      <w:r>
        <w:rPr>
          <w:rFonts w:ascii="Arial" w:hAnsi="Arial" w:cs="Arial"/>
          <w:color w:val="000000"/>
          <w:sz w:val="18"/>
          <w:szCs w:val="18"/>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Pr>
          <w:rFonts w:ascii="Arial" w:hAnsi="Arial" w:cs="Arial"/>
          <w:color w:val="000000"/>
          <w:sz w:val="18"/>
          <w:szCs w:val="18"/>
        </w:rPr>
        <w:t>стучание</w:t>
      </w:r>
      <w:proofErr w:type="spellEnd"/>
      <w:r>
        <w:rPr>
          <w:rFonts w:ascii="Arial" w:hAnsi="Arial" w:cs="Arial"/>
          <w:color w:val="000000"/>
          <w:sz w:val="18"/>
          <w:szCs w:val="18"/>
        </w:rPr>
        <w:t xml:space="preserve"> и т. п.), неприятная мимика (кривляние, тики), неудержимые всплески эмоций (крик, плач, прыжки и т. д.).</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b/>
          <w:bCs/>
          <w:color w:val="000000"/>
          <w:sz w:val="18"/>
          <w:szCs w:val="18"/>
        </w:rPr>
        <w:t>При педагогической диагностике состояния детей следует ориентироваться на следующие 4 группы критериев утомления:</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1. Потеря контроля над собой: ребенок трогает лицо, сосет палец, гримасничает, трясет нога ми, кричит и т. п.</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2. Потеря интереса к работе с ПЭВМ: частые отвлечения, разговоры, переключение внимания на другие предметы, отказ от продолжения работы.</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3. Полное утомление: склонение туловища на бок, на спинку стула, задирание ног с упором коленей в край стола и т. д.</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4. Нервно-эмоциональные реакции: крик, подпрыгивания, </w:t>
      </w:r>
      <w:proofErr w:type="spellStart"/>
      <w:r>
        <w:rPr>
          <w:rFonts w:ascii="Arial" w:hAnsi="Arial" w:cs="Arial"/>
          <w:color w:val="000000"/>
          <w:sz w:val="18"/>
          <w:szCs w:val="18"/>
        </w:rPr>
        <w:t>пританцовывание</w:t>
      </w:r>
      <w:proofErr w:type="spellEnd"/>
      <w:r>
        <w:rPr>
          <w:rFonts w:ascii="Arial" w:hAnsi="Arial" w:cs="Arial"/>
          <w:color w:val="000000"/>
          <w:sz w:val="18"/>
          <w:szCs w:val="18"/>
        </w:rPr>
        <w:t>, истерический смех и др.</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lastRenderedPageBreak/>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95121F" w:rsidRDefault="0095121F" w:rsidP="0095121F">
      <w:pPr>
        <w:pStyle w:val="a3"/>
        <w:shd w:val="clear" w:color="auto" w:fill="FFFFFF"/>
        <w:spacing w:before="0" w:beforeAutospacing="0" w:after="127" w:afterAutospacing="0"/>
        <w:jc w:val="center"/>
        <w:rPr>
          <w:rFonts w:ascii="Arial" w:hAnsi="Arial" w:cs="Arial"/>
          <w:color w:val="000000"/>
          <w:sz w:val="18"/>
          <w:szCs w:val="18"/>
        </w:rPr>
      </w:pPr>
      <w:r>
        <w:rPr>
          <w:rFonts w:ascii="Arial" w:hAnsi="Arial" w:cs="Arial"/>
          <w:b/>
          <w:bCs/>
          <w:color w:val="000000"/>
          <w:sz w:val="18"/>
          <w:szCs w:val="18"/>
        </w:rPr>
        <w:t>Правила, которые обезопасят ваше здоровье и здоровье вашего ребенка при работе с компьютером:</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Правильная посадка при работе за компьютером. Спина наклонена на несколько градусов назад. Такая поза позволяет разгрузить позвоночник, улучшить кровообращение в зоне между туловищем и бедрами. Руки свободно опущены на подлокотники кресла. Локти и запястья расслаблены. Кисти имеют общую ось с предплечьями: не сгибаются и не разгибаются. Работают только пальцы. Бедра находятся под прямым углом к туловищу, колени - под прямым углом к бедрам. Ноги твердо стоят на полу или на специальной подставке.</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Ограничения времени работы за компьютером в зависимости от возраста.</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proofErr w:type="gramStart"/>
      <w:r>
        <w:rPr>
          <w:rFonts w:ascii="Arial" w:hAnsi="Arial" w:cs="Arial"/>
          <w:color w:val="000000"/>
          <w:sz w:val="18"/>
          <w:szCs w:val="18"/>
        </w:rPr>
        <w:t>Соблюдайте чувство меры</w:t>
      </w:r>
      <w:proofErr w:type="gramEnd"/>
      <w:r>
        <w:rPr>
          <w:rFonts w:ascii="Arial" w:hAnsi="Arial" w:cs="Arial"/>
          <w:color w:val="000000"/>
          <w:sz w:val="18"/>
          <w:szCs w:val="18"/>
        </w:rPr>
        <w:t>.</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Отдыхайте не от ребенка, а с ребенком.</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Время должно быть строго регламентировано, чтобы не «засосало».</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 xml:space="preserve">Сделайте паузу, гимнастику для глаз, </w:t>
      </w:r>
      <w:proofErr w:type="spellStart"/>
      <w:r>
        <w:rPr>
          <w:rFonts w:ascii="Arial" w:hAnsi="Arial" w:cs="Arial"/>
          <w:color w:val="000000"/>
          <w:sz w:val="18"/>
          <w:szCs w:val="18"/>
        </w:rPr>
        <w:t>физминутку</w:t>
      </w:r>
      <w:proofErr w:type="spellEnd"/>
      <w:r>
        <w:rPr>
          <w:rFonts w:ascii="Arial" w:hAnsi="Arial" w:cs="Arial"/>
          <w:color w:val="000000"/>
          <w:sz w:val="18"/>
          <w:szCs w:val="18"/>
        </w:rPr>
        <w:t>.</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Оптимальные настройки монитора.</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Правильная частота обновления экрана.</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Как можно больше времени проводить вместе.</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Больше разговаривайте с ребенком.</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Прививайте ребенку «компьютерный вкус».</w:t>
      </w:r>
    </w:p>
    <w:p w:rsidR="0095121F" w:rsidRDefault="0095121F" w:rsidP="0095121F">
      <w:pPr>
        <w:pStyle w:val="a3"/>
        <w:numPr>
          <w:ilvl w:val="0"/>
          <w:numId w:val="1"/>
        </w:numPr>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Не покупайте жестокие игры.</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Не забывайте, что дети по-прежнему с удовольствием рисуют, раскрашивают, играют с друзьями, лепят, занимаются спортом.</w:t>
      </w:r>
    </w:p>
    <w:p w:rsidR="0095121F" w:rsidRDefault="0095121F" w:rsidP="0095121F">
      <w:pPr>
        <w:pStyle w:val="a3"/>
        <w:shd w:val="clear" w:color="auto" w:fill="FFFFFF"/>
        <w:spacing w:before="0" w:beforeAutospacing="0" w:after="127" w:afterAutospacing="0"/>
        <w:rPr>
          <w:rFonts w:ascii="Arial" w:hAnsi="Arial" w:cs="Arial"/>
          <w:color w:val="000000"/>
          <w:sz w:val="18"/>
          <w:szCs w:val="18"/>
        </w:rPr>
      </w:pPr>
      <w:r>
        <w:rPr>
          <w:rFonts w:ascii="Arial" w:hAnsi="Arial" w:cs="Arial"/>
          <w:color w:val="000000"/>
          <w:sz w:val="18"/>
          <w:szCs w:val="18"/>
        </w:rPr>
        <w:t>Нельзя забывать о том, что все хорошо в меру. Добрые замечательные игры, столь полезные для людей, могут стать и вредными для них. Слишком длительное нахождение перед компьютером может привести к ухудшению зрения, а также к психологической зависимости от виртуального мира. Но те, кто не пренебрегает правилом золотой середины во всем, таких проблем никогда не испытает. И компьютер для вас и вашего ребенка будет только хорошим другом.</w:t>
      </w:r>
    </w:p>
    <w:p w:rsidR="00C123B8" w:rsidRDefault="00C123B8"/>
    <w:sectPr w:rsidR="00C123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3F4D"/>
    <w:multiLevelType w:val="multilevel"/>
    <w:tmpl w:val="5AD6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95121F"/>
    <w:rsid w:val="0095121F"/>
    <w:rsid w:val="00C12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121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5121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12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80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1768</Words>
  <Characters>10078</Characters>
  <Application>Microsoft Office Word</Application>
  <DocSecurity>0</DocSecurity>
  <Lines>83</Lines>
  <Paragraphs>23</Paragraphs>
  <ScaleCrop>false</ScaleCrop>
  <Company/>
  <LinksUpToDate>false</LinksUpToDate>
  <CharactersWithSpaces>11823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асер</dc:creator>
  <cp:keywords/>
  <dc:description/>
  <cp:lastModifiedBy>асер</cp:lastModifiedBy>
  <cp:revision>3</cp:revision>
  <dcterms:created xsi:type="dcterms:W3CDTF">2024-06-21T01:39:00Z</dcterms:created>
  <dcterms:modified xsi:type="dcterms:W3CDTF">2024-06-21T01:42:00Z</dcterms:modified>
</cp:coreProperties>
</file>