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8F" w:rsidRP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  <w:r w:rsidRPr="0008128F">
        <w:rPr>
          <w:rFonts w:ascii="Arial" w:hAnsi="Arial" w:cs="Arial"/>
          <w:color w:val="111111"/>
          <w:sz w:val="20"/>
          <w:szCs w:val="20"/>
        </w:rPr>
        <w:t xml:space="preserve">Консультация для родителей " </w:t>
      </w:r>
      <w:bookmarkStart w:id="0" w:name="_GoBack"/>
      <w:r w:rsidRPr="0008128F">
        <w:rPr>
          <w:rFonts w:ascii="Arial" w:hAnsi="Arial" w:cs="Arial"/>
          <w:color w:val="111111"/>
          <w:sz w:val="20"/>
          <w:szCs w:val="20"/>
        </w:rPr>
        <w:t>Роль семейного чтения в жизни ребенка дошкольного возраста</w:t>
      </w:r>
      <w:bookmarkEnd w:id="0"/>
      <w:r w:rsidRPr="0008128F">
        <w:rPr>
          <w:rFonts w:ascii="Arial" w:hAnsi="Arial" w:cs="Arial"/>
          <w:color w:val="111111"/>
          <w:sz w:val="20"/>
          <w:szCs w:val="20"/>
        </w:rPr>
        <w:t>"</w:t>
      </w:r>
    </w:p>
    <w:p w:rsidR="0008128F" w:rsidRP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  <w:r w:rsidRPr="0008128F">
        <w:rPr>
          <w:rFonts w:ascii="Arial" w:hAnsi="Arial" w:cs="Arial"/>
          <w:color w:val="111111"/>
          <w:sz w:val="20"/>
          <w:szCs w:val="20"/>
        </w:rPr>
        <w:t xml:space="preserve">                                                     Подготовила </w:t>
      </w:r>
      <w:proofErr w:type="spellStart"/>
      <w:proofErr w:type="gramStart"/>
      <w:r w:rsidRPr="0008128F">
        <w:rPr>
          <w:rFonts w:ascii="Arial" w:hAnsi="Arial" w:cs="Arial"/>
          <w:color w:val="111111"/>
          <w:sz w:val="20"/>
          <w:szCs w:val="20"/>
        </w:rPr>
        <w:t>воспитатель:Тимакова</w:t>
      </w:r>
      <w:proofErr w:type="spellEnd"/>
      <w:proofErr w:type="gramEnd"/>
      <w:r w:rsidRPr="0008128F">
        <w:rPr>
          <w:rFonts w:ascii="Arial" w:hAnsi="Arial" w:cs="Arial"/>
          <w:color w:val="111111"/>
          <w:sz w:val="20"/>
          <w:szCs w:val="20"/>
        </w:rPr>
        <w:t xml:space="preserve"> О.Е.</w:t>
      </w:r>
    </w:p>
    <w:p w:rsidR="0008128F" w:rsidRP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  <w:r w:rsidRPr="0008128F">
        <w:rPr>
          <w:rFonts w:ascii="Arial" w:hAnsi="Arial" w:cs="Arial"/>
          <w:color w:val="111111"/>
          <w:sz w:val="20"/>
          <w:szCs w:val="20"/>
        </w:rPr>
        <w:t>Цель: формирование интереса и любви к художественной литературе. Повышения уровня педагогической культуры родителей. Дошкольный период- это время, которое нужно не упустить, чтобы заложить в ребенка самые ценные качества, ведь именно в это время формируется внутренний мир ребенка. И здесь хорошим помощником выступает книга. Она помогает формировать мировоззрение ребенка, его нравственность, ценности, общий уровень культуры.                                                         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Чтение в слух родителем - очень важный аспект благополучия ребенка в семье. И не важно умеет ли ребенок читать сам, для него важно именно ваше внимание.</w:t>
      </w:r>
    </w:p>
    <w:p w:rsidR="0008128F" w:rsidRPr="0008128F" w:rsidRDefault="0008128F" w:rsidP="0008128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08128F">
        <w:rPr>
          <w:rFonts w:ascii="Arial" w:hAnsi="Arial" w:cs="Arial"/>
          <w:color w:val="111111"/>
          <w:sz w:val="20"/>
          <w:szCs w:val="20"/>
        </w:rPr>
        <w:t>Рассмотрим несколько важных аспектов развития ребенка с помощью книги:</w:t>
      </w:r>
    </w:p>
    <w:p w:rsidR="0008128F" w:rsidRPr="0008128F" w:rsidRDefault="0008128F" w:rsidP="0008128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08128F">
        <w:rPr>
          <w:rFonts w:ascii="Arial" w:hAnsi="Arial" w:cs="Arial"/>
          <w:color w:val="111111"/>
          <w:sz w:val="20"/>
          <w:szCs w:val="20"/>
        </w:rPr>
        <w:t>Ощущение важности себя как личности, важности своего мнения и интересов;</w:t>
      </w:r>
    </w:p>
    <w:p w:rsidR="0008128F" w:rsidRPr="0008128F" w:rsidRDefault="0008128F" w:rsidP="0008128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08128F">
        <w:rPr>
          <w:rFonts w:ascii="Arial" w:hAnsi="Arial" w:cs="Arial"/>
          <w:color w:val="111111"/>
          <w:sz w:val="20"/>
          <w:szCs w:val="20"/>
        </w:rPr>
        <w:t>создание ощущения безопасности для ребенка;</w:t>
      </w:r>
    </w:p>
    <w:p w:rsidR="0008128F" w:rsidRPr="0008128F" w:rsidRDefault="0008128F" w:rsidP="0008128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08128F">
        <w:rPr>
          <w:rFonts w:ascii="Arial" w:hAnsi="Arial" w:cs="Arial"/>
          <w:color w:val="111111"/>
          <w:sz w:val="20"/>
          <w:szCs w:val="20"/>
        </w:rPr>
        <w:t>решение жизненных проблем и получение опыта;</w:t>
      </w:r>
    </w:p>
    <w:p w:rsidR="0008128F" w:rsidRPr="0008128F" w:rsidRDefault="0008128F" w:rsidP="0008128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08128F">
        <w:rPr>
          <w:rFonts w:ascii="Arial" w:hAnsi="Arial" w:cs="Arial"/>
          <w:color w:val="111111"/>
          <w:sz w:val="20"/>
          <w:szCs w:val="20"/>
        </w:rPr>
        <w:t>формирование моделей поведения.</w:t>
      </w:r>
    </w:p>
    <w:p w:rsidR="0008128F" w:rsidRP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  <w:r w:rsidRPr="0008128F">
        <w:rPr>
          <w:rFonts w:ascii="Arial" w:hAnsi="Arial" w:cs="Arial"/>
          <w:color w:val="111111"/>
          <w:sz w:val="20"/>
          <w:szCs w:val="20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</w:t>
      </w:r>
      <w:proofErr w:type="gramStart"/>
      <w:r w:rsidRPr="0008128F">
        <w:rPr>
          <w:rFonts w:ascii="Arial" w:hAnsi="Arial" w:cs="Arial"/>
          <w:color w:val="111111"/>
          <w:sz w:val="20"/>
          <w:szCs w:val="20"/>
        </w:rPr>
        <w:t>как то</w:t>
      </w:r>
      <w:proofErr w:type="gramEnd"/>
      <w:r w:rsidRPr="0008128F">
        <w:rPr>
          <w:rFonts w:ascii="Arial" w:hAnsi="Arial" w:cs="Arial"/>
          <w:color w:val="111111"/>
          <w:sz w:val="20"/>
          <w:szCs w:val="20"/>
        </w:rPr>
        <w:t xml:space="preserve"> исправить положение вещей. Взрослые должны обращать внимание на возраст ребенка, уровень интеллектуального развития, интерес к читаемому и в связи с этим подбирать книги для чтения. Не следует стремиться прочесть все: надо думать, не о количестве, а о пользе прочитанного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 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более старшем возрасте.</w:t>
      </w:r>
    </w:p>
    <w:p w:rsidR="0008128F" w:rsidRPr="0008128F" w:rsidRDefault="0008128F" w:rsidP="0008128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08128F">
        <w:rPr>
          <w:rFonts w:ascii="Arial" w:hAnsi="Arial" w:cs="Arial"/>
          <w:color w:val="111111"/>
          <w:sz w:val="20"/>
          <w:szCs w:val="20"/>
        </w:rPr>
        <w:t>Как правильно читать книгу ребенку.</w:t>
      </w:r>
    </w:p>
    <w:p w:rsidR="0008128F" w:rsidRPr="0008128F" w:rsidRDefault="0008128F" w:rsidP="0008128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08128F">
        <w:rPr>
          <w:rFonts w:ascii="Arial" w:hAnsi="Arial" w:cs="Arial"/>
          <w:color w:val="111111"/>
          <w:sz w:val="20"/>
          <w:szCs w:val="20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08128F" w:rsidRPr="0008128F" w:rsidRDefault="0008128F" w:rsidP="0008128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08128F">
        <w:rPr>
          <w:rFonts w:ascii="Arial" w:hAnsi="Arial" w:cs="Arial"/>
          <w:color w:val="111111"/>
          <w:sz w:val="20"/>
          <w:szCs w:val="20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08128F" w:rsidRPr="0008128F" w:rsidRDefault="0008128F" w:rsidP="0008128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08128F">
        <w:rPr>
          <w:rFonts w:ascii="Arial" w:hAnsi="Arial" w:cs="Arial"/>
          <w:color w:val="111111"/>
          <w:sz w:val="20"/>
          <w:szCs w:val="20"/>
        </w:rPr>
        <w:t>- Показывайте крохе картинки: хорошо, если у вас есть разные варианты изображений одних и тех же существ.</w:t>
      </w:r>
    </w:p>
    <w:p w:rsidR="0008128F" w:rsidRPr="0008128F" w:rsidRDefault="0008128F" w:rsidP="0008128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08128F">
        <w:rPr>
          <w:rFonts w:ascii="Arial" w:hAnsi="Arial" w:cs="Arial"/>
          <w:color w:val="111111"/>
          <w:sz w:val="20"/>
          <w:szCs w:val="20"/>
        </w:rPr>
        <w:t>- Демонстрируйте ребенку те действия, о которых говорится в стихах и потешках. Бодайтесь за козу рогатую, топайте за мишку косолапого и рычите за тигра.</w:t>
      </w:r>
    </w:p>
    <w:p w:rsidR="0008128F" w:rsidRPr="0008128F" w:rsidRDefault="0008128F" w:rsidP="0008128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r w:rsidRPr="0008128F">
        <w:rPr>
          <w:rFonts w:ascii="Arial" w:hAnsi="Arial" w:cs="Arial"/>
          <w:color w:val="111111"/>
          <w:sz w:val="20"/>
          <w:szCs w:val="20"/>
        </w:rPr>
        <w:lastRenderedPageBreak/>
        <w:t>- Как только книга надоест младенцу, прекратите чтение отложите ее на денек.</w:t>
      </w: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  <w:r w:rsidRPr="0008128F">
        <w:rPr>
          <w:rFonts w:ascii="Arial" w:hAnsi="Arial" w:cs="Arial"/>
          <w:color w:val="111111"/>
          <w:sz w:val="20"/>
          <w:szCs w:val="20"/>
        </w:rPr>
        <w:t xml:space="preserve">Рекомендуемая литература для детей 5-7 лет: Русские народные сказки: </w:t>
      </w:r>
      <w:proofErr w:type="spellStart"/>
      <w:r w:rsidRPr="0008128F">
        <w:rPr>
          <w:rFonts w:ascii="Arial" w:hAnsi="Arial" w:cs="Arial"/>
          <w:color w:val="111111"/>
          <w:sz w:val="20"/>
          <w:szCs w:val="20"/>
        </w:rPr>
        <w:t>Заюшкина</w:t>
      </w:r>
      <w:proofErr w:type="spellEnd"/>
      <w:r w:rsidRPr="0008128F">
        <w:rPr>
          <w:rFonts w:ascii="Arial" w:hAnsi="Arial" w:cs="Arial"/>
          <w:color w:val="111111"/>
          <w:sz w:val="20"/>
          <w:szCs w:val="20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Сказка про ерша. Зимовье. Полкан и медведь. Лиса и козел. Авторские сказки: С. Т. Аксаков «Аленький цветочек», П. П. Бажов «Серебряное копытце», сказки А. С. Пушкина, А. Н. Толстой «Приключения Буратино», Носов «Приключения Незнайки». Стихотворения А. </w:t>
      </w:r>
      <w:proofErr w:type="spellStart"/>
      <w:r w:rsidRPr="0008128F">
        <w:rPr>
          <w:rFonts w:ascii="Arial" w:hAnsi="Arial" w:cs="Arial"/>
          <w:color w:val="111111"/>
          <w:sz w:val="20"/>
          <w:szCs w:val="20"/>
        </w:rPr>
        <w:t>Барто</w:t>
      </w:r>
      <w:proofErr w:type="spellEnd"/>
      <w:r w:rsidRPr="0008128F">
        <w:rPr>
          <w:rFonts w:ascii="Arial" w:hAnsi="Arial" w:cs="Arial"/>
          <w:color w:val="111111"/>
          <w:sz w:val="20"/>
          <w:szCs w:val="20"/>
        </w:rPr>
        <w:t xml:space="preserve">, Б. </w:t>
      </w:r>
      <w:proofErr w:type="spellStart"/>
      <w:r w:rsidRPr="0008128F">
        <w:rPr>
          <w:rFonts w:ascii="Arial" w:hAnsi="Arial" w:cs="Arial"/>
          <w:color w:val="111111"/>
          <w:sz w:val="20"/>
          <w:szCs w:val="20"/>
        </w:rPr>
        <w:t>Заходера</w:t>
      </w:r>
      <w:proofErr w:type="spellEnd"/>
      <w:r w:rsidRPr="0008128F">
        <w:rPr>
          <w:rFonts w:ascii="Arial" w:hAnsi="Arial" w:cs="Arial"/>
          <w:color w:val="111111"/>
          <w:sz w:val="20"/>
          <w:szCs w:val="20"/>
        </w:rPr>
        <w:t xml:space="preserve">, С. Маршака, К. Чуковского, В. Жуковского. Произведения о природе: Мамин-Сибиряк «Серая шейка», А. Некрасов «Дед Мазай и зайцы». Произведения зарубежных авторов: Марк Твен «Приключения Тома Сойера», Ю. </w:t>
      </w:r>
      <w:proofErr w:type="spellStart"/>
      <w:r w:rsidRPr="0008128F">
        <w:rPr>
          <w:rFonts w:ascii="Arial" w:hAnsi="Arial" w:cs="Arial"/>
          <w:color w:val="111111"/>
          <w:sz w:val="20"/>
          <w:szCs w:val="20"/>
        </w:rPr>
        <w:t>Олеша</w:t>
      </w:r>
      <w:proofErr w:type="spellEnd"/>
      <w:r w:rsidRPr="0008128F">
        <w:rPr>
          <w:rFonts w:ascii="Arial" w:hAnsi="Arial" w:cs="Arial"/>
          <w:color w:val="111111"/>
          <w:sz w:val="20"/>
          <w:szCs w:val="20"/>
        </w:rPr>
        <w:t xml:space="preserve"> «Три толстяка» А. </w:t>
      </w:r>
      <w:proofErr w:type="spellStart"/>
      <w:r w:rsidRPr="0008128F">
        <w:rPr>
          <w:rFonts w:ascii="Arial" w:hAnsi="Arial" w:cs="Arial"/>
          <w:color w:val="111111"/>
          <w:sz w:val="20"/>
          <w:szCs w:val="20"/>
        </w:rPr>
        <w:t>Лингрет</w:t>
      </w:r>
      <w:proofErr w:type="spellEnd"/>
      <w:r w:rsidRPr="0008128F">
        <w:rPr>
          <w:rFonts w:ascii="Arial" w:hAnsi="Arial" w:cs="Arial"/>
          <w:color w:val="111111"/>
          <w:sz w:val="20"/>
          <w:szCs w:val="20"/>
        </w:rPr>
        <w:t xml:space="preserve"> «Малыш и </w:t>
      </w:r>
      <w:proofErr w:type="spellStart"/>
      <w:r w:rsidRPr="0008128F">
        <w:rPr>
          <w:rFonts w:ascii="Arial" w:hAnsi="Arial" w:cs="Arial"/>
          <w:color w:val="111111"/>
          <w:sz w:val="20"/>
          <w:szCs w:val="20"/>
        </w:rPr>
        <w:t>Карлсон</w:t>
      </w:r>
      <w:proofErr w:type="spellEnd"/>
      <w:r w:rsidRPr="0008128F">
        <w:rPr>
          <w:rFonts w:ascii="Arial" w:hAnsi="Arial" w:cs="Arial"/>
          <w:color w:val="111111"/>
          <w:sz w:val="20"/>
          <w:szCs w:val="20"/>
        </w:rPr>
        <w:t>»</w:t>
      </w: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08128F" w:rsidRDefault="0008128F" w:rsidP="0008128F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0"/>
          <w:szCs w:val="20"/>
        </w:rPr>
      </w:pPr>
    </w:p>
    <w:p w:rsidR="003C129D" w:rsidRPr="0008128F" w:rsidRDefault="009D39FB">
      <w:pPr>
        <w:rPr>
          <w:sz w:val="20"/>
          <w:szCs w:val="20"/>
        </w:rPr>
      </w:pPr>
    </w:p>
    <w:sectPr w:rsidR="003C129D" w:rsidRPr="00081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8F"/>
    <w:rsid w:val="0008128F"/>
    <w:rsid w:val="002D1FDC"/>
    <w:rsid w:val="0084354E"/>
    <w:rsid w:val="009D39FB"/>
    <w:rsid w:val="00F6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D4E15-E4B9-4B48-A093-EFF8AB9C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Учетная запись Майкрософт</cp:lastModifiedBy>
  <cp:revision>2</cp:revision>
  <dcterms:created xsi:type="dcterms:W3CDTF">2025-03-06T07:21:00Z</dcterms:created>
  <dcterms:modified xsi:type="dcterms:W3CDTF">2025-03-06T07:21:00Z</dcterms:modified>
</cp:coreProperties>
</file>